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60A32">
        <w:rPr>
          <w:rFonts w:ascii="Times New Roman" w:hAnsi="Times New Roman" w:cs="Times New Roman"/>
          <w:b/>
          <w:sz w:val="24"/>
          <w:szCs w:val="24"/>
        </w:rPr>
        <w:t>ОБРАЗОВАНИЯ «МУХОРШИБИРСКИЙ РАЙОН»</w:t>
      </w: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  <w:u w:val="single"/>
        </w:rPr>
        <w:t>от «15» октября 2015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60A32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 xml:space="preserve">с. Мухоршибирь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0A32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60A3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2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0A3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D0232">
        <w:rPr>
          <w:rFonts w:ascii="Times New Roman" w:hAnsi="Times New Roman" w:cs="Times New Roman"/>
          <w:b/>
          <w:sz w:val="24"/>
          <w:szCs w:val="24"/>
        </w:rPr>
        <w:t>52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>Об утверждении структуры Администрации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>«Мухоршибирский район» в новой редакции</w:t>
      </w:r>
    </w:p>
    <w:p w:rsid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    В соответствии со статьей 21 Устава муниципального образования «Мухоршибирский район» Совет депутатов муниципального образования «Мухоршибирский район»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РЕШИЛ:</w:t>
      </w: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Утвердить структуру администрации муниципального образования «Мухоршибирский район» в новой редакции согласно приложению.</w:t>
      </w:r>
    </w:p>
    <w:p w:rsidR="00E60A32" w:rsidRPr="00E60A32" w:rsidRDefault="00E60A32" w:rsidP="00E60A3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Признать утратившим силу решение Совета депутатов муниципального образования «Мухоршибирский район» от 7 декабря 2006г. № 229.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2016 года.</w:t>
      </w:r>
    </w:p>
    <w:p w:rsidR="00E60A32" w:rsidRPr="00E60A32" w:rsidRDefault="00E60A32" w:rsidP="00E60A3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 xml:space="preserve">«Мухоршибирский район»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E60A32">
        <w:rPr>
          <w:rFonts w:ascii="Times New Roman" w:hAnsi="Times New Roman" w:cs="Times New Roman"/>
          <w:b/>
          <w:sz w:val="24"/>
          <w:szCs w:val="24"/>
        </w:rPr>
        <w:t xml:space="preserve">                      В.Н. Молчанов</w:t>
      </w:r>
    </w:p>
    <w:p w:rsid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E60A32" w:rsidSect="00E60A32">
          <w:pgSz w:w="11906" w:h="16838"/>
          <w:pgMar w:top="1134" w:right="991" w:bottom="1134" w:left="1418" w:header="709" w:footer="709" w:gutter="0"/>
          <w:cols w:space="708"/>
          <w:docGrid w:linePitch="360"/>
        </w:sect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Утверждена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решением Совета депутатов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муниципального образования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«Мухоршибирский район»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 xml:space="preserve">от 15 октября 2015г.  № </w:t>
      </w:r>
      <w:r w:rsidR="000D0232">
        <w:rPr>
          <w:rFonts w:ascii="Times New Roman" w:hAnsi="Times New Roman" w:cs="Times New Roman"/>
        </w:rPr>
        <w:t>52</w:t>
      </w:r>
    </w:p>
    <w:p w:rsidR="00EE0DAC" w:rsidRPr="00EE0DAC" w:rsidRDefault="00EE0DAC" w:rsidP="00EE0DAC">
      <w:pPr>
        <w:pStyle w:val="a3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СТРУКТУРА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«Мухоршибирский район» Республики Бурятия</w:t>
      </w:r>
    </w:p>
    <w:p w:rsidR="00502A01" w:rsidRDefault="00502A01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2A01" w:rsidRPr="00502A01" w:rsidRDefault="000D0232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9" type="#_x0000_t109" style="position:absolute;left:0;text-align:left;margin-left:604.8pt;margin-top:81.2pt;width:146.25pt;height:86.55pt;z-index:251669504">
            <v:textbox style="mso-next-textbox:#_x0000_s1039">
              <w:txbxContent>
                <w:p w:rsidR="00EE0DAC" w:rsidRDefault="00EE0DAC" w:rsidP="003E73C2">
                  <w:pPr>
                    <w:jc w:val="center"/>
                  </w:pPr>
                  <w:r>
                    <w:t xml:space="preserve">Заместитель руководителя администрации по сельскому хозяйству – начальник </w:t>
                  </w:r>
                  <w:r w:rsidR="006D66D6">
                    <w:t xml:space="preserve"> Управления</w:t>
                  </w:r>
                  <w:r w:rsidR="003E73C2">
                    <w:t xml:space="preserve"> сельского хозяйства</w:t>
                  </w:r>
                </w:p>
              </w:txbxContent>
            </v:textbox>
          </v:shape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7" type="#_x0000_t109" style="position:absolute;left:0;text-align:left;margin-left:404.55pt;margin-top:145.7pt;width:156.75pt;height:226.5pt;z-index:251676672">
            <v:textbox style="mso-next-textbox:#_x0000_s1047">
              <w:txbxContent>
                <w:p w:rsidR="008D4291" w:rsidRDefault="008D4291" w:rsidP="008D4291">
                  <w:pPr>
                    <w:pStyle w:val="a3"/>
                  </w:pPr>
                  <w:r>
                    <w:t>Управление образования;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Управление культуры и туризма;</w:t>
                  </w:r>
                </w:p>
                <w:p w:rsidR="003E73C2" w:rsidRDefault="003E73C2" w:rsidP="008D4291">
                  <w:pPr>
                    <w:pStyle w:val="a3"/>
                  </w:pPr>
                  <w:r>
                    <w:t>Общий отдел администрации;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Сектор по делам архивов;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Совет ветеранов;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Специалисты по опеке и попечительству;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 xml:space="preserve">Специалисты по делам молодежи, </w:t>
                  </w:r>
                  <w:r w:rsidR="003E73C2">
                    <w:t>физической культуре и спор</w:t>
                  </w:r>
                  <w:r>
                    <w:t>ту;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Специалисты Комиссии по делам несове</w:t>
                  </w:r>
                  <w:r w:rsidR="003E73C2">
                    <w:t>р</w:t>
                  </w:r>
                  <w:r>
                    <w:t xml:space="preserve">шеннолетних и защите их прав </w:t>
                  </w:r>
                </w:p>
              </w:txbxContent>
            </v:textbox>
          </v:shape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484.75pt;margin-top:128.45pt;width:.05pt;height:15.75pt;z-index:251672576" o:connectortype="straight">
            <v:stroke endarrow="block"/>
          </v:shape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8" type="#_x0000_t109" style="position:absolute;left:0;text-align:left;margin-left:395.55pt;margin-top:73.7pt;width:165.75pt;height:54.75pt;z-index:251668480">
            <v:textbox style="mso-next-textbox:#_x0000_s1038">
              <w:txbxContent>
                <w:p w:rsidR="00EE0DAC" w:rsidRDefault="00EE0DAC" w:rsidP="00EE0DAC">
                  <w:pPr>
                    <w:jc w:val="center"/>
                  </w:pPr>
                  <w:r>
                    <w:t>Заместитель руководителя администрации по социальной политике</w:t>
                  </w:r>
                </w:p>
              </w:txbxContent>
            </v:textbox>
          </v:shape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4" type="#_x0000_t32" style="position:absolute;left:0;text-align:left;margin-left:691.8pt;margin-top:171.95pt;width:0;height:15.75pt;z-index:251673600" o:connectortype="straight">
            <v:stroke endarrow="block"/>
          </v:shape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8" type="#_x0000_t109" style="position:absolute;left:0;text-align:left;margin-left:604.8pt;margin-top:196.25pt;width:146.25pt;height:181.95pt;z-index:251677696">
            <v:textbox>
              <w:txbxContent>
                <w:p w:rsidR="003E73C2" w:rsidRDefault="003E73C2">
                  <w:r>
                    <w:t>Управление сельского хозяйства</w:t>
                  </w:r>
                </w:p>
              </w:txbxContent>
            </v:textbox>
          </v:shape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7" type="#_x0000_t109" style="position:absolute;left:0;text-align:left;margin-left:202.8pt;margin-top:81.2pt;width:155.25pt;height:54.75pt;z-index:251667456">
            <v:textbox style="mso-next-textbox:#_x0000_s1037">
              <w:txbxContent>
                <w:p w:rsidR="00EE0DAC" w:rsidRDefault="00EE0DAC" w:rsidP="00EE0DAC">
                  <w:pPr>
                    <w:jc w:val="center"/>
                  </w:pPr>
                  <w:r>
                    <w:t>Заместитель руководителя администрации по развитию инфраструктуры</w:t>
                  </w:r>
                </w:p>
              </w:txbxContent>
            </v:textbox>
          </v:shape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109" style="position:absolute;left:0;text-align:left;margin-left:13.8pt;margin-top:81.2pt;width:156pt;height:54.75pt;z-index:251666432">
            <v:textbox style="mso-next-textbox:#_x0000_s1036">
              <w:txbxContent>
                <w:p w:rsidR="00EE0DAC" w:rsidRDefault="00EE0DAC" w:rsidP="00EE0DAC">
                  <w:pPr>
                    <w:jc w:val="center"/>
                  </w:pPr>
                  <w:r>
                    <w:t>Заместитель руководителя администрации по экономике</w:t>
                  </w:r>
                </w:p>
              </w:txbxContent>
            </v:textbox>
          </v:shape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109" style="position:absolute;left:0;text-align:left;margin-left:247.8pt;margin-top:.2pt;width:249.75pt;height:56.25pt;z-index:251658240">
            <v:textbox style="mso-next-textbox:#_x0000_s1026">
              <w:txbxContent>
                <w:p w:rsidR="00EE0DAC" w:rsidRDefault="00EE0DAC" w:rsidP="00EE0DAC">
                  <w:pPr>
                    <w:jc w:val="center"/>
                  </w:pPr>
                  <w:r>
                    <w:t xml:space="preserve">Глава муниципального образования «Мухоршибирский район» - руководитель администрации </w:t>
                  </w:r>
                </w:p>
                <w:p w:rsidR="00EE0DAC" w:rsidRPr="00EE0DAC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5" type="#_x0000_t32" style="position:absolute;left:0;text-align:left;margin-left:480.3pt;margin-top:64.7pt;width:0;height:9pt;z-index:251665408" o:connectortype="straight">
            <v:stroke endarrow="block"/>
          </v:shape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6" type="#_x0000_t109" style="position:absolute;left:0;text-align:left;margin-left:202.8pt;margin-top:159.2pt;width:156.05pt;height:219pt;z-index:251675648">
            <v:textbox>
              <w:txbxContent>
                <w:p w:rsidR="008D4291" w:rsidRDefault="008D4291" w:rsidP="008D4291">
                  <w:pPr>
                    <w:pStyle w:val="a3"/>
                  </w:pPr>
                  <w:r>
                    <w:t>Комитет по управлению имуществом и муниципальным хозяйством</w:t>
                  </w:r>
                  <w:r w:rsidR="003E73C2">
                    <w:t>;</w:t>
                  </w:r>
                </w:p>
                <w:p w:rsidR="003E73C2" w:rsidRDefault="003E73C2" w:rsidP="008D4291">
                  <w:pPr>
                    <w:pStyle w:val="a3"/>
                  </w:pPr>
                  <w:r>
                    <w:t>Специалисты по ГО и ЧС;</w:t>
                  </w:r>
                </w:p>
                <w:p w:rsidR="003E73C2" w:rsidRDefault="003E73C2" w:rsidP="008D4291">
                  <w:pPr>
                    <w:pStyle w:val="a3"/>
                  </w:pPr>
                  <w:r>
                    <w:t xml:space="preserve">Специалист по мобилизационной работе </w:t>
                  </w:r>
                </w:p>
                <w:p w:rsidR="008D4291" w:rsidRDefault="008D4291" w:rsidP="008D4291">
                  <w:pPr>
                    <w:pStyle w:val="a3"/>
                  </w:pPr>
                </w:p>
              </w:txbxContent>
            </v:textbox>
          </v:shape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5" type="#_x0000_t109" style="position:absolute;left:0;text-align:left;margin-left:13.8pt;margin-top:159.2pt;width:156pt;height:219pt;z-index:251674624">
            <v:textbox>
              <w:txbxContent>
                <w:p w:rsidR="008D4291" w:rsidRDefault="008D4291" w:rsidP="008D4291">
                  <w:pPr>
                    <w:pStyle w:val="a3"/>
                  </w:pPr>
                  <w:r>
                    <w:t>Финансовое управление;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Отдел экономики;</w:t>
                  </w:r>
                </w:p>
                <w:p w:rsidR="008D4291" w:rsidRDefault="006D66D6" w:rsidP="008D4291">
                  <w:pPr>
                    <w:pStyle w:val="a3"/>
                  </w:pPr>
                  <w:r>
                    <w:t>Юридическая служба</w:t>
                  </w:r>
                  <w:r w:rsidR="008D4291">
                    <w:t>;</w:t>
                  </w:r>
                </w:p>
                <w:p w:rsidR="003E73C2" w:rsidRDefault="008D4291" w:rsidP="008D4291">
                  <w:pPr>
                    <w:pStyle w:val="a3"/>
                  </w:pPr>
                  <w:r>
                    <w:t>Главный специалист по учету и отчетности</w:t>
                  </w:r>
                  <w:r w:rsidR="003E73C2">
                    <w:t>;</w:t>
                  </w:r>
                </w:p>
                <w:p w:rsidR="008D4291" w:rsidRDefault="003E73C2" w:rsidP="008D4291">
                  <w:pPr>
                    <w:pStyle w:val="a3"/>
                  </w:pPr>
                  <w:r>
                    <w:t>Сектор по муниципальным закупкам</w:t>
                  </w:r>
                  <w:r w:rsidR="008D4291">
                    <w:t xml:space="preserve"> 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left:0;text-align:left;margin-left:286.8pt;margin-top:135.95pt;width:.05pt;height:15.75pt;z-index:251671552" o:connectortype="straight">
            <v:stroke endarrow="block"/>
          </v:shape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left:0;text-align:left;margin-left:81.3pt;margin-top:135.95pt;width:0;height:15.75pt;z-index:251670528" o:connectortype="straight">
            <v:stroke endarrow="block"/>
          </v:shape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32" style="position:absolute;left:0;text-align:left;margin-left:286.8pt;margin-top:64.7pt;width:0;height:12.7pt;z-index:251662336" o:connectortype="straight">
            <v:stroke endarrow="block"/>
          </v:shape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32" style="position:absolute;left:0;text-align:left;margin-left:691.8pt;margin-top:60.95pt;width:0;height:9pt;z-index:251664384" o:connectortype="straight">
            <v:stroke endarrow="block"/>
          </v:shape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2" type="#_x0000_t32" style="position:absolute;left:0;text-align:left;margin-left:376.8pt;margin-top:60.95pt;width:315pt;height:0;z-index:251663360" o:connectortype="elbow" adj="-29726,-1,-29726"/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0" type="#_x0000_t32" style="position:absolute;left:0;text-align:left;margin-left:81.3pt;margin-top:61pt;width:0;height:12.7pt;z-index:251661312" o:connectortype="straight">
            <v:stroke endarrow="block"/>
          </v:shape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9" type="#_x0000_t34" style="position:absolute;left:0;text-align:left;margin-left:81.3pt;margin-top:60.95pt;width:295.5pt;height:.05pt;rotation:180;z-index:251660288" o:connectortype="elbow" adj=",-76809600,-31687"/>
        </w:pict>
      </w:r>
      <w:r w:rsidR="00095E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8" type="#_x0000_t32" style="position:absolute;left:0;text-align:left;margin-left:376.8pt;margin-top:46.7pt;width:0;height:14.25pt;z-index:251659264" o:connectortype="straight">
            <v:stroke endarrow="block"/>
          </v:shape>
        </w:pict>
      </w:r>
    </w:p>
    <w:sectPr w:rsidR="00502A01" w:rsidRPr="00502A01" w:rsidSect="00E60A32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629" w:rsidRDefault="00CD0629" w:rsidP="00E60A32">
      <w:pPr>
        <w:spacing w:after="0" w:line="240" w:lineRule="auto"/>
      </w:pPr>
      <w:r>
        <w:separator/>
      </w:r>
    </w:p>
  </w:endnote>
  <w:endnote w:type="continuationSeparator" w:id="1">
    <w:p w:rsidR="00CD0629" w:rsidRDefault="00CD0629" w:rsidP="00E6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629" w:rsidRDefault="00CD0629" w:rsidP="00E60A32">
      <w:pPr>
        <w:spacing w:after="0" w:line="240" w:lineRule="auto"/>
      </w:pPr>
      <w:r>
        <w:separator/>
      </w:r>
    </w:p>
  </w:footnote>
  <w:footnote w:type="continuationSeparator" w:id="1">
    <w:p w:rsidR="00CD0629" w:rsidRDefault="00CD0629" w:rsidP="00E60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338F0"/>
    <w:multiLevelType w:val="hybridMultilevel"/>
    <w:tmpl w:val="5E925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5C63C1"/>
    <w:multiLevelType w:val="hybridMultilevel"/>
    <w:tmpl w:val="D3A28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2A01"/>
    <w:rsid w:val="000660D3"/>
    <w:rsid w:val="00095E52"/>
    <w:rsid w:val="000D0232"/>
    <w:rsid w:val="002F788E"/>
    <w:rsid w:val="003E73C2"/>
    <w:rsid w:val="00473AF6"/>
    <w:rsid w:val="004D09A7"/>
    <w:rsid w:val="00502A01"/>
    <w:rsid w:val="006D66D6"/>
    <w:rsid w:val="008D4291"/>
    <w:rsid w:val="00960B14"/>
    <w:rsid w:val="00993838"/>
    <w:rsid w:val="00CD0629"/>
    <w:rsid w:val="00E60A32"/>
    <w:rsid w:val="00EE0DAC"/>
    <w:rsid w:val="00FB2158"/>
    <w:rsid w:val="00FB6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2" type="connector" idref="#_x0000_s1032"/>
        <o:r id="V:Rule13" type="connector" idref="#_x0000_s1029"/>
        <o:r id="V:Rule14" type="connector" idref="#_x0000_s1034"/>
        <o:r id="V:Rule15" type="connector" idref="#_x0000_s1042"/>
        <o:r id="V:Rule16" type="connector" idref="#_x0000_s1030"/>
        <o:r id="V:Rule17" type="connector" idref="#_x0000_s1041"/>
        <o:r id="V:Rule18" type="connector" idref="#_x0000_s1035"/>
        <o:r id="V:Rule19" type="connector" idref="#_x0000_s1043"/>
        <o:r id="V:Rule20" type="connector" idref="#_x0000_s1028"/>
        <o:r id="V:Rule21" type="connector" idref="#_x0000_s1044"/>
        <o:r id="V:Rule2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D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429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0A32"/>
  </w:style>
  <w:style w:type="paragraph" w:styleId="a7">
    <w:name w:val="footer"/>
    <w:basedOn w:val="a"/>
    <w:link w:val="a8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0A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DE332-FD54-46C0-8E0B-56301A83D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Marina</cp:lastModifiedBy>
  <cp:revision>8</cp:revision>
  <cp:lastPrinted>2015-10-06T08:59:00Z</cp:lastPrinted>
  <dcterms:created xsi:type="dcterms:W3CDTF">2015-10-06T01:45:00Z</dcterms:created>
  <dcterms:modified xsi:type="dcterms:W3CDTF">2015-10-16T00:31:00Z</dcterms:modified>
</cp:coreProperties>
</file>